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Delay or Failure RCA</w:t>
      </w:r>
    </w:p>
    <w:p>
      <w:r>
        <w:t>Analyze missed milestones, scope problems, rework or delivery failures without defaulting to individual blame.</w:t>
      </w:r>
    </w:p>
    <w:p>
      <w:r>
        <w:t>How to use: Complete the fields with observable facts and cite evidence where possible. Separate verified causes from hypotheses. Adapt the worksheet to your process and any applicable internal or regulatory requirements.</w:t>
      </w:r>
    </w:p>
    <w:p>
      <w:pPr>
        <w:pStyle w:val="Heading1"/>
      </w:pPr>
      <w:r>
        <w:t>Project context</w:t>
      </w:r>
    </w:p>
    <w:p>
      <w:r>
        <w:rPr>
          <w:b/>
        </w:rPr>
        <w:t>Project / milestone</w:t>
      </w:r>
    </w:p>
    <w:p>
      <w:r>
        <w:t>________________________________________________________________________________</w:t>
      </w:r>
    </w:p>
    <w:p>
      <w:r>
        <w:rPr>
          <w:b/>
        </w:rPr>
        <w:t>Baseline date and outcome</w:t>
      </w:r>
    </w:p>
    <w:p>
      <w:r>
        <w:t>________________________________________________________________________________</w:t>
      </w:r>
    </w:p>
    <w:p>
      <w:r>
        <w:rPr>
          <w:b/>
        </w:rPr>
        <w:t>Actual date and outcome</w:t>
      </w:r>
    </w:p>
    <w:p>
      <w:r>
        <w:t>________________________________________________________________________________</w:t>
      </w:r>
    </w:p>
    <w:p>
      <w:r>
        <w:rPr>
          <w:b/>
        </w:rPr>
        <w:t>Impact on scope, cost or stakeholders</w:t>
      </w:r>
    </w:p>
    <w:p>
      <w:r>
        <w:t>________________________________________________________________________________</w:t>
      </w:r>
    </w:p>
    <w:p>
      <w:pPr>
        <w:pStyle w:val="Heading1"/>
      </w:pPr>
      <w:r>
        <w:t>Timeline and decisions</w:t>
      </w:r>
    </w:p>
    <w:p>
      <w:r>
        <w:rPr>
          <w:b/>
        </w:rPr>
        <w:t>Date</w:t>
      </w:r>
    </w:p>
    <w:p>
      <w:r>
        <w:t>________________________________________________________________________________</w:t>
      </w:r>
    </w:p>
    <w:p>
      <w:r>
        <w:rPr>
          <w:b/>
        </w:rPr>
        <w:t>Planned event</w:t>
      </w:r>
    </w:p>
    <w:p>
      <w:r>
        <w:t>________________________________________________________________________________</w:t>
      </w:r>
    </w:p>
    <w:p>
      <w:r>
        <w:rPr>
          <w:b/>
        </w:rPr>
        <w:t>Actual event</w:t>
      </w:r>
    </w:p>
    <w:p>
      <w:r>
        <w:t>________________________________________________________________________________</w:t>
      </w:r>
    </w:p>
    <w:p>
      <w:r>
        <w:rPr>
          <w:b/>
        </w:rPr>
        <w:t>Decision / dependency</w:t>
      </w:r>
    </w:p>
    <w:p>
      <w:r>
        <w:t>________________________________________________________________________________</w:t>
      </w:r>
    </w:p>
    <w:p>
      <w:r>
        <w:rPr>
          <w:b/>
        </w:rPr>
        <w:t>Evidence</w:t>
      </w:r>
    </w:p>
    <w:p>
      <w:r>
        <w:t>________________________________________________________________________________</w:t>
      </w:r>
    </w:p>
    <w:p>
      <w:pPr>
        <w:pStyle w:val="Heading1"/>
      </w:pPr>
      <w:r>
        <w:t>Cause analysis</w:t>
      </w:r>
    </w:p>
    <w:p>
      <w:r>
        <w:rPr>
          <w:b/>
        </w:rPr>
        <w:t>Planning / estimation factors</w:t>
      </w:r>
    </w:p>
    <w:p>
      <w:r>
        <w:t>________________________________________________________________________________</w:t>
      </w:r>
    </w:p>
    <w:p>
      <w:r>
        <w:rPr>
          <w:b/>
        </w:rPr>
        <w:t>Dependencies / approvals</w:t>
      </w:r>
    </w:p>
    <w:p>
      <w:r>
        <w:t>________________________________________________________________________________</w:t>
      </w:r>
    </w:p>
    <w:p>
      <w:r>
        <w:rPr>
          <w:b/>
        </w:rPr>
        <w:t>Scope and change control</w:t>
      </w:r>
    </w:p>
    <w:p>
      <w:r>
        <w:t>________________________________________________________________________________</w:t>
      </w:r>
    </w:p>
    <w:p>
      <w:r>
        <w:rPr>
          <w:b/>
        </w:rPr>
        <w:t>Resourcing / skills</w:t>
      </w:r>
    </w:p>
    <w:p>
      <w:r>
        <w:t>________________________________________________________________________________</w:t>
      </w:r>
    </w:p>
    <w:p>
      <w:r>
        <w:rPr>
          <w:b/>
        </w:rPr>
        <w:t>Communication / governance</w:t>
      </w:r>
    </w:p>
    <w:p>
      <w:r>
        <w:t>________________________________________________________________________________</w:t>
      </w:r>
    </w:p>
    <w:p>
      <w:r>
        <w:rPr>
          <w:b/>
        </w:rPr>
        <w:t>Verified causes and evidence</w:t>
      </w:r>
    </w:p>
    <w:p>
      <w:r>
        <w:t>________________________________________________________________________________</w:t>
      </w:r>
    </w:p>
    <w:p>
      <w:pPr>
        <w:pStyle w:val="Heading1"/>
      </w:pPr>
      <w:r>
        <w:t>Recovery plan</w:t>
      </w:r>
    </w:p>
    <w:p>
      <w:r>
        <w:rPr>
          <w:b/>
        </w:rPr>
        <w:t>Recovery action</w:t>
      </w:r>
    </w:p>
    <w:p>
      <w:r>
        <w:t>________________________________________________________________________________</w:t>
      </w:r>
    </w:p>
    <w:p>
      <w:r>
        <w:rPr>
          <w:b/>
        </w:rPr>
        <w:t>Owner</w:t>
      </w:r>
    </w:p>
    <w:p>
      <w:r>
        <w:t>________________________________________________________________________________</w:t>
      </w:r>
    </w:p>
    <w:p>
      <w:r>
        <w:rPr>
          <w:b/>
        </w:rPr>
        <w:t>Due date</w:t>
      </w:r>
    </w:p>
    <w:p>
      <w:r>
        <w:t>________________________________________________________________________________</w:t>
      </w:r>
    </w:p>
    <w:p>
      <w:r>
        <w:rPr>
          <w:b/>
        </w:rPr>
        <w:t>Dependency</w:t>
      </w:r>
    </w:p>
    <w:p>
      <w:r>
        <w:t>________________________________________________________________________________</w:t>
      </w:r>
    </w:p>
    <w:p>
      <w:r>
        <w:rPr>
          <w:b/>
        </w:rPr>
        <w:t>Success measure</w:t>
      </w:r>
    </w:p>
    <w:p>
      <w:r>
        <w:t>________________________________________________________________________________</w:t>
      </w:r>
    </w:p>
    <w:p>
      <w:r>
        <w:rPr>
          <w:b/>
        </w:rPr>
        <w:t>Lesson to apply to future projects</w:t>
      </w:r>
    </w:p>
    <w:p>
      <w:r>
        <w:t>________________________________________________________________________________</w:t>
      </w:r>
    </w:p>
    <w:p>
      <w:pPr>
        <w:pStyle w:val="Heading1"/>
      </w:pPr>
      <w:r>
        <w:t>Review reminder</w:t>
      </w:r>
    </w:p>
    <w:p>
      <w:r>
        <w:t>Do not close the investigation merely because an action is complete. Record how the team will verify that the action worked and whether the problem recurred.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